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F309A" w:rsidRPr="00BF309A">
        <w:rPr>
          <w:rFonts w:ascii="Times New Roman" w:hAnsi="Times New Roman"/>
          <w:color w:val="000000"/>
          <w:szCs w:val="26"/>
        </w:rPr>
        <w:t xml:space="preserve">Công nghệ kỹ thuật </w:t>
      </w:r>
      <w:r w:rsidR="00BF309A" w:rsidRPr="00BF309A">
        <w:rPr>
          <w:rFonts w:ascii="Times New Roman" w:hAnsi="Times New Roman"/>
          <w:sz w:val="26"/>
          <w:szCs w:val="26"/>
          <w:lang w:val="pt-BR"/>
        </w:rPr>
        <w:t>Cơ điện tử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BF309A">
        <w:rPr>
          <w:rFonts w:ascii="Times New Roman" w:hAnsi="Times New Roman"/>
          <w:sz w:val="26"/>
          <w:szCs w:val="26"/>
          <w:lang w:val="pt-BR"/>
        </w:rPr>
        <w:t xml:space="preserve"> 5</w:t>
      </w:r>
      <w:r w:rsidR="00BF309A" w:rsidRPr="00AE25E4">
        <w:rPr>
          <w:rFonts w:ascii="Times New Roman" w:hAnsi="Times New Roman"/>
          <w:color w:val="000000"/>
          <w:szCs w:val="26"/>
        </w:rPr>
        <w:t>510304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r w:rsidR="00BF309A">
        <w:rPr>
          <w:rFonts w:ascii="Times New Roman" w:hAnsi="Times New Roman"/>
          <w:sz w:val="26"/>
          <w:szCs w:val="26"/>
          <w:lang w:val="pt-BR"/>
        </w:rPr>
        <w:t xml:space="preserve"> nghề</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BF309A">
        <w:rPr>
          <w:rFonts w:ascii="Times New Roman" w:hAnsi="Times New Roman"/>
          <w:bCs/>
          <w:sz w:val="26"/>
          <w:szCs w:val="26"/>
          <w:lang w:val="pt-BR"/>
        </w:rPr>
        <w:t>1</w:t>
      </w:r>
      <w:r w:rsidR="0077714E" w:rsidRPr="00E4353B">
        <w:rPr>
          <w:rFonts w:ascii="Times New Roman" w:hAnsi="Times New Roman"/>
          <w:bCs/>
          <w:sz w:val="26"/>
          <w:szCs w:val="26"/>
          <w:lang w:val="pt-BR"/>
        </w:rPr>
        <w:t xml:space="preserve"> năm</w:t>
      </w:r>
    </w:p>
    <w:p w:rsidR="00B46A15" w:rsidRDefault="00B46A15" w:rsidP="00635D6D">
      <w:pPr>
        <w:spacing w:before="120" w:line="288" w:lineRule="auto"/>
        <w:jc w:val="both"/>
        <w:outlineLvl w:val="0"/>
        <w:rPr>
          <w:rFonts w:ascii="Times New Roman" w:hAnsi="Times New Roman"/>
          <w:b/>
          <w:sz w:val="26"/>
          <w:szCs w:val="26"/>
          <w:lang w:val="pt-BR"/>
        </w:rPr>
      </w:pPr>
      <w:r w:rsidRPr="0077714E">
        <w:rPr>
          <w:rFonts w:ascii="Times New Roman" w:hAnsi="Times New Roman"/>
          <w:b/>
          <w:sz w:val="26"/>
          <w:szCs w:val="26"/>
          <w:lang w:val="pt-BR"/>
        </w:rPr>
        <w:t>1. Mục tiêu đào tạo</w:t>
      </w:r>
      <w:r w:rsidR="00BF309A">
        <w:rPr>
          <w:rFonts w:ascii="Times New Roman" w:hAnsi="Times New Roman"/>
          <w:b/>
          <w:sz w:val="26"/>
          <w:szCs w:val="26"/>
          <w:lang w:val="pt-BR"/>
        </w:rPr>
        <w:t>:</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1.1. Mục tiêu chung:</w:t>
      </w:r>
    </w:p>
    <w:p w:rsidR="00BF309A" w:rsidRPr="00BF309A" w:rsidRDefault="00BF309A" w:rsidP="00BF309A">
      <w:pPr>
        <w:spacing w:before="120" w:line="288" w:lineRule="auto"/>
        <w:ind w:left="851" w:hanging="567"/>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các nguyên lý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của chủ nghĩa Mác - Lênin;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ờng lối cách mạng của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ảng cộng sản Việt Nam; t</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 xml:space="preserve"> t</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ởng Hồ Chí Minh; pháp luật;</w:t>
      </w:r>
    </w:p>
    <w:p w:rsidR="00BF309A" w:rsidRPr="00BF309A" w:rsidRDefault="00BF309A" w:rsidP="00BF309A">
      <w:pPr>
        <w:spacing w:before="120" w:line="288" w:lineRule="auto"/>
        <w:ind w:left="851" w:hanging="567"/>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khoa học xã hội và nhân v</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 phù hợp với chuyên ngành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ợc </w:t>
      </w:r>
      <w:r w:rsidRPr="00BF309A">
        <w:rPr>
          <w:rFonts w:ascii="Times New Roman" w:hAnsi="Times New Roman" w:hint="eastAsia"/>
          <w:iCs/>
          <w:sz w:val="26"/>
          <w:szCs w:val="26"/>
          <w:lang w:val="pt-BR"/>
        </w:rPr>
        <w:t>đà</w:t>
      </w:r>
      <w:r w:rsidRPr="00BF309A">
        <w:rPr>
          <w:rFonts w:ascii="Times New Roman" w:hAnsi="Times New Roman"/>
          <w:iCs/>
          <w:sz w:val="26"/>
          <w:szCs w:val="26"/>
          <w:lang w:val="pt-BR"/>
        </w:rPr>
        <w:t>o tạo;</w:t>
      </w:r>
    </w:p>
    <w:p w:rsidR="00BF309A" w:rsidRPr="00BF309A" w:rsidRDefault="00BF309A" w:rsidP="00BF309A">
      <w:pPr>
        <w:spacing w:before="120" w:line="288" w:lineRule="auto"/>
        <w:ind w:firstLine="284"/>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khoa học tự nhiên, </w:t>
      </w:r>
      <w:r w:rsidRPr="00BF309A">
        <w:rPr>
          <w:rFonts w:ascii="Times New Roman" w:hAnsi="Times New Roman" w:hint="eastAsia"/>
          <w:iCs/>
          <w:sz w:val="26"/>
          <w:szCs w:val="26"/>
          <w:lang w:val="pt-BR"/>
        </w:rPr>
        <w:t>đá</w:t>
      </w:r>
      <w:r w:rsidRPr="00BF309A">
        <w:rPr>
          <w:rFonts w:ascii="Times New Roman" w:hAnsi="Times New Roman"/>
          <w:iCs/>
          <w:sz w:val="26"/>
          <w:szCs w:val="26"/>
          <w:lang w:val="pt-BR"/>
        </w:rPr>
        <w:t xml:space="preserve">p ứng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việc tiếp thu các kiến thức giáo dục chuyên nghiệp và khả n</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ng học tập ở trình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ộ cao h</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n</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1.2. Mục tiêu cụ thể:</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Phân tích được nguyên lý hoạt động và những hỏng hóc của mạch điện tử-hệ thốngcơ khí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 xml:space="preserve">Vẽ và mô phỏng mạch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iện tử trên máy tính và thiết kế, lắp ráp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các mạch điện tử trong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Đạt được kiến thức chuyên môn chung về chuyên ngành điện tử và cơ khí</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Gia công nguội, tiện, CNC.</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xml:space="preserve">-  Kiểm tra sửa chữa, bảo trì hệ thống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iện các loại máy công cụ</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Lắp ráp, vận hành, bảo trì, sửa chữa hệ thống cơ điện tử, điều khiển các máy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 xml:space="preserve">Vận dụng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kỹ n</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ng giao tiếp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ể diễn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ạt, phản biện và viết báo cáo về các vấn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ề chuyên môn kỹ thuật Điện tử công nghiệp tr</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ớc nhóm, tập thể.</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lastRenderedPageBreak/>
        <w:t xml:space="preserve">- Vận dụng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ợc những kiến thức chuyên môn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ể thực hiện công nghệ tiên tiến và cải tiến kỹ thuật về Điện tử công nghiệp;</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1.3. Vị trí việc làm sau khi tốt nghiệp:</w:t>
      </w:r>
    </w:p>
    <w:p w:rsidR="00BF309A" w:rsidRPr="00BF309A" w:rsidRDefault="00BF309A" w:rsidP="00BF309A">
      <w:pPr>
        <w:shd w:val="clear" w:color="auto" w:fill="FFFFFF"/>
        <w:tabs>
          <w:tab w:val="left" w:pos="-3402"/>
        </w:tabs>
        <w:spacing w:before="120"/>
        <w:ind w:left="567" w:hanging="283"/>
        <w:jc w:val="both"/>
        <w:rPr>
          <w:rFonts w:ascii="Times New Roman" w:hAnsi="Times New Roman"/>
          <w:sz w:val="26"/>
          <w:szCs w:val="26"/>
          <w:lang w:val="vi-VN"/>
        </w:rPr>
      </w:pPr>
      <w:r w:rsidRPr="00BF309A">
        <w:rPr>
          <w:rFonts w:ascii="Times New Roman" w:hAnsi="Times New Roman"/>
          <w:sz w:val="26"/>
          <w:szCs w:val="26"/>
        </w:rPr>
        <w:t xml:space="preserve">- </w:t>
      </w:r>
      <w:r w:rsidRPr="00BF309A">
        <w:rPr>
          <w:rFonts w:ascii="Times New Roman" w:hAnsi="Times New Roman"/>
          <w:sz w:val="26"/>
          <w:szCs w:val="26"/>
          <w:lang w:val="vi-VN"/>
        </w:rPr>
        <w:t xml:space="preserve">Khả năng công tác: Đảm nhiệm các công việc về điện tử </w:t>
      </w:r>
      <w:r w:rsidRPr="00BF309A">
        <w:rPr>
          <w:rFonts w:ascii="Times New Roman" w:hAnsi="Times New Roman"/>
          <w:sz w:val="26"/>
          <w:szCs w:val="26"/>
        </w:rPr>
        <w:t xml:space="preserve">tự động, cơ khí </w:t>
      </w:r>
      <w:r w:rsidRPr="00BF309A">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F309A" w:rsidRPr="00BF309A" w:rsidRDefault="00BF309A" w:rsidP="00BF309A">
      <w:pPr>
        <w:shd w:val="clear" w:color="auto" w:fill="FFFFFF"/>
        <w:tabs>
          <w:tab w:val="left" w:pos="-3402"/>
        </w:tabs>
        <w:spacing w:before="120"/>
        <w:ind w:left="567" w:hanging="283"/>
        <w:jc w:val="both"/>
        <w:rPr>
          <w:rFonts w:ascii="Times New Roman" w:hAnsi="Times New Roman"/>
          <w:sz w:val="26"/>
          <w:szCs w:val="26"/>
          <w:lang w:val="vi-VN"/>
        </w:rPr>
      </w:pPr>
      <w:r w:rsidRPr="00BF309A">
        <w:rPr>
          <w:rFonts w:ascii="Times New Roman" w:hAnsi="Times New Roman"/>
          <w:sz w:val="26"/>
          <w:szCs w:val="26"/>
        </w:rPr>
        <w:t xml:space="preserve">- </w:t>
      </w:r>
      <w:r w:rsidRPr="00BF309A">
        <w:rPr>
          <w:rFonts w:ascii="Times New Roman" w:hAnsi="Times New Roman"/>
          <w:sz w:val="26"/>
          <w:szCs w:val="26"/>
          <w:lang w:val="vi-VN"/>
        </w:rPr>
        <w:t>Vị trí công tác: Nhân viên kỹ thuật điện tử hoặc cán bộ quản lý 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DC6AC2">
        <w:rPr>
          <w:rFonts w:ascii="Times New Roman" w:hAnsi="Times New Roman"/>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F309A">
        <w:rPr>
          <w:rFonts w:ascii="Times New Roman" w:hAnsi="Times New Roman"/>
          <w:sz w:val="26"/>
          <w:szCs w:val="26"/>
          <w:lang w:val="pt-BR"/>
        </w:rPr>
        <w:t>315</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1C5339">
        <w:rPr>
          <w:rFonts w:ascii="Times New Roman" w:hAnsi="Times New Roman"/>
          <w:sz w:val="26"/>
          <w:szCs w:val="26"/>
          <w:lang w:val="pt-BR"/>
        </w:rPr>
        <w:t xml:space="preserve">990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1C5339">
        <w:rPr>
          <w:rFonts w:ascii="Times New Roman" w:hAnsi="Times New Roman"/>
          <w:sz w:val="26"/>
          <w:szCs w:val="26"/>
          <w:lang w:val="pt-BR"/>
        </w:rPr>
        <w:t>255</w:t>
      </w:r>
      <w:r w:rsidRPr="0077714E">
        <w:rPr>
          <w:rFonts w:ascii="Times New Roman" w:hAnsi="Times New Roman"/>
          <w:sz w:val="26"/>
          <w:szCs w:val="26"/>
          <w:lang w:val="pt-BR"/>
        </w:rPr>
        <w:t xml:space="preserve">giờ; Thực hành, thực tập, thí nghiệm: </w:t>
      </w:r>
      <w:r w:rsidR="00BF309A">
        <w:rPr>
          <w:rFonts w:ascii="Times New Roman" w:hAnsi="Times New Roman"/>
          <w:sz w:val="26"/>
          <w:szCs w:val="26"/>
          <w:lang w:val="pt-BR"/>
        </w:rPr>
        <w:t xml:space="preserve"> </w:t>
      </w:r>
      <w:r w:rsidR="001C5339">
        <w:rPr>
          <w:rFonts w:ascii="Times New Roman" w:hAnsi="Times New Roman"/>
          <w:sz w:val="26"/>
          <w:szCs w:val="26"/>
          <w:lang w:val="pt-BR"/>
        </w:rPr>
        <w:t>73</w:t>
      </w:r>
      <w:r w:rsidR="00D23E2A">
        <w:rPr>
          <w:rFonts w:ascii="Times New Roman" w:hAnsi="Times New Roman"/>
          <w:sz w:val="26"/>
          <w:szCs w:val="26"/>
          <w:lang w:val="pt-BR"/>
        </w:rPr>
        <w:t>5</w:t>
      </w:r>
      <w:r w:rsidR="00564511">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bookmarkStart w:id="0" w:name="_GoBack"/>
      <w:bookmarkEnd w:id="0"/>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color w:val="000000"/>
                <w:sz w:val="26"/>
                <w:szCs w:val="26"/>
              </w:rPr>
            </w:pPr>
            <w:r w:rsidRPr="00094F3A">
              <w:rPr>
                <w:rFonts w:ascii="Times New Roman" w:hAnsi="Times New Roman"/>
                <w:color w:val="000000"/>
                <w:sz w:val="26"/>
                <w:szCs w:val="26"/>
              </w:rPr>
              <w:t>Chính trị</w:t>
            </w:r>
          </w:p>
        </w:tc>
        <w:tc>
          <w:tcPr>
            <w:tcW w:w="852" w:type="dxa"/>
            <w:vAlign w:val="center"/>
          </w:tcPr>
          <w:p w:rsidR="00094F3A" w:rsidRPr="00094F3A" w:rsidRDefault="00094F3A">
            <w:pPr>
              <w:jc w:val="center"/>
              <w:rPr>
                <w:rFonts w:ascii="Times New Roman" w:hAnsi="Times New Roman"/>
                <w:color w:val="000000"/>
                <w:sz w:val="26"/>
                <w:szCs w:val="26"/>
              </w:rPr>
            </w:pPr>
            <w:r w:rsidRPr="00094F3A">
              <w:rPr>
                <w:rFonts w:ascii="Times New Roman" w:hAnsi="Times New Roman"/>
                <w:color w:val="000000"/>
                <w:sz w:val="26"/>
                <w:szCs w:val="26"/>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color w:val="000000"/>
                <w:sz w:val="26"/>
                <w:szCs w:val="26"/>
              </w:rPr>
            </w:pPr>
            <w:r w:rsidRPr="00094F3A">
              <w:rPr>
                <w:rFonts w:ascii="Times New Roman" w:hAnsi="Times New Roman"/>
                <w:color w:val="000000"/>
                <w:sz w:val="26"/>
                <w:szCs w:val="26"/>
              </w:rPr>
              <w:t>Pháp luật</w:t>
            </w:r>
          </w:p>
        </w:tc>
        <w:tc>
          <w:tcPr>
            <w:tcW w:w="852" w:type="dxa"/>
            <w:vAlign w:val="center"/>
          </w:tcPr>
          <w:p w:rsidR="00094F3A" w:rsidRPr="00094F3A" w:rsidRDefault="00094F3A">
            <w:pPr>
              <w:jc w:val="center"/>
              <w:rPr>
                <w:rFonts w:ascii="Times New Roman" w:hAnsi="Times New Roman"/>
                <w:color w:val="000000"/>
                <w:sz w:val="26"/>
                <w:szCs w:val="26"/>
              </w:rPr>
            </w:pPr>
            <w:r w:rsidRPr="00094F3A">
              <w:rPr>
                <w:rFonts w:ascii="Times New Roman" w:hAnsi="Times New Roman"/>
                <w:color w:val="000000"/>
                <w:sz w:val="26"/>
                <w:szCs w:val="26"/>
              </w:rPr>
              <w:t>1</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color w:val="000000"/>
                <w:sz w:val="26"/>
                <w:szCs w:val="26"/>
              </w:rPr>
            </w:pPr>
            <w:r w:rsidRPr="00094F3A">
              <w:rPr>
                <w:rFonts w:ascii="Times New Roman" w:hAnsi="Times New Roman"/>
                <w:color w:val="000000"/>
                <w:sz w:val="26"/>
                <w:szCs w:val="26"/>
              </w:rPr>
              <w:t>Giáo dục thể chất (*)</w:t>
            </w:r>
          </w:p>
        </w:tc>
        <w:tc>
          <w:tcPr>
            <w:tcW w:w="852" w:type="dxa"/>
            <w:vAlign w:val="center"/>
          </w:tcPr>
          <w:p w:rsidR="00094F3A" w:rsidRPr="00094F3A" w:rsidRDefault="00094F3A">
            <w:pPr>
              <w:jc w:val="center"/>
              <w:rPr>
                <w:rFonts w:ascii="Times New Roman" w:hAnsi="Times New Roman"/>
                <w:color w:val="000000"/>
                <w:sz w:val="26"/>
                <w:szCs w:val="26"/>
              </w:rPr>
            </w:pPr>
            <w:r w:rsidRPr="00094F3A">
              <w:rPr>
                <w:rFonts w:ascii="Times New Roman" w:hAnsi="Times New Roman"/>
                <w:color w:val="000000"/>
                <w:sz w:val="26"/>
                <w:szCs w:val="26"/>
              </w:rPr>
              <w:t>1</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680"/>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color w:val="000000"/>
                <w:sz w:val="26"/>
                <w:szCs w:val="26"/>
              </w:rPr>
            </w:pPr>
            <w:r w:rsidRPr="00094F3A">
              <w:rPr>
                <w:rFonts w:ascii="Times New Roman" w:hAnsi="Times New Roman"/>
                <w:color w:val="000000"/>
                <w:sz w:val="26"/>
                <w:szCs w:val="26"/>
              </w:rPr>
              <w:t>Giáo dục quốc phòng - An ninh (*)</w:t>
            </w:r>
          </w:p>
        </w:tc>
        <w:tc>
          <w:tcPr>
            <w:tcW w:w="852" w:type="dxa"/>
            <w:vAlign w:val="center"/>
          </w:tcPr>
          <w:p w:rsidR="00094F3A" w:rsidRPr="00094F3A" w:rsidRDefault="00094F3A">
            <w:pPr>
              <w:jc w:val="center"/>
              <w:rPr>
                <w:rFonts w:ascii="Times New Roman" w:hAnsi="Times New Roman"/>
                <w:color w:val="000000"/>
                <w:sz w:val="26"/>
                <w:szCs w:val="26"/>
              </w:rPr>
            </w:pPr>
            <w:r w:rsidRPr="00094F3A">
              <w:rPr>
                <w:rFonts w:ascii="Times New Roman" w:hAnsi="Times New Roman"/>
                <w:color w:val="000000"/>
                <w:sz w:val="26"/>
                <w:szCs w:val="26"/>
              </w:rPr>
              <w:t>2</w:t>
            </w:r>
            <w:r w:rsidRPr="00094F3A">
              <w:rPr>
                <w:rFonts w:ascii="Times New Roman" w:hAnsi="Times New Roman"/>
                <w:i/>
                <w:iCs/>
                <w:color w:val="000000"/>
                <w:sz w:val="26"/>
                <w:szCs w:val="26"/>
              </w:rPr>
              <w:t>(1/1)</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color w:val="000000"/>
                <w:sz w:val="26"/>
                <w:szCs w:val="26"/>
              </w:rPr>
            </w:pPr>
            <w:r w:rsidRPr="00094F3A">
              <w:rPr>
                <w:rFonts w:ascii="Times New Roman" w:hAnsi="Times New Roman"/>
                <w:color w:val="000000"/>
                <w:sz w:val="26"/>
                <w:szCs w:val="26"/>
              </w:rPr>
              <w:t>Tin học (*)</w:t>
            </w:r>
          </w:p>
        </w:tc>
        <w:tc>
          <w:tcPr>
            <w:tcW w:w="852" w:type="dxa"/>
            <w:vAlign w:val="center"/>
          </w:tcPr>
          <w:p w:rsidR="00094F3A" w:rsidRPr="00094F3A" w:rsidRDefault="00094F3A">
            <w:pPr>
              <w:jc w:val="center"/>
              <w:rPr>
                <w:rFonts w:ascii="Times New Roman" w:hAnsi="Times New Roman"/>
                <w:color w:val="000000"/>
                <w:sz w:val="26"/>
                <w:szCs w:val="26"/>
              </w:rPr>
            </w:pPr>
            <w:r w:rsidRPr="00094F3A">
              <w:rPr>
                <w:rFonts w:ascii="Times New Roman" w:hAnsi="Times New Roman"/>
                <w:color w:val="000000"/>
                <w:sz w:val="26"/>
                <w:szCs w:val="26"/>
              </w:rPr>
              <w:t>4(2/2)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color w:val="000000"/>
                <w:sz w:val="26"/>
                <w:szCs w:val="26"/>
              </w:rPr>
            </w:pPr>
            <w:r w:rsidRPr="00094F3A">
              <w:rPr>
                <w:rFonts w:ascii="Times New Roman" w:hAnsi="Times New Roman"/>
                <w:color w:val="000000"/>
                <w:sz w:val="26"/>
                <w:szCs w:val="26"/>
              </w:rPr>
              <w:t>Ngoại ngữ (*)</w:t>
            </w:r>
          </w:p>
        </w:tc>
        <w:tc>
          <w:tcPr>
            <w:tcW w:w="852" w:type="dxa"/>
            <w:vAlign w:val="center"/>
          </w:tcPr>
          <w:p w:rsidR="00094F3A" w:rsidRPr="00094F3A" w:rsidRDefault="00094F3A">
            <w:pPr>
              <w:jc w:val="center"/>
              <w:rPr>
                <w:rFonts w:ascii="Times New Roman" w:hAnsi="Times New Roman"/>
                <w:color w:val="000000"/>
                <w:sz w:val="26"/>
                <w:szCs w:val="26"/>
              </w:rPr>
            </w:pPr>
            <w:r w:rsidRPr="00094F3A">
              <w:rPr>
                <w:rFonts w:ascii="Times New Roman" w:hAnsi="Times New Roman"/>
                <w:color w:val="000000"/>
                <w:sz w:val="26"/>
                <w:szCs w:val="26"/>
              </w:rPr>
              <w:t>4</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color w:val="000000"/>
                <w:sz w:val="26"/>
                <w:szCs w:val="26"/>
              </w:rPr>
            </w:pPr>
            <w:r w:rsidRPr="00094F3A">
              <w:rPr>
                <w:rFonts w:ascii="Times New Roman" w:hAnsi="Times New Roman"/>
                <w:color w:val="000000"/>
                <w:sz w:val="26"/>
                <w:szCs w:val="26"/>
              </w:rPr>
              <w:t>Kỹ năng mềm (*)</w:t>
            </w:r>
          </w:p>
        </w:tc>
        <w:tc>
          <w:tcPr>
            <w:tcW w:w="852" w:type="dxa"/>
            <w:vAlign w:val="center"/>
          </w:tcPr>
          <w:p w:rsidR="00094F3A" w:rsidRPr="00094F3A" w:rsidRDefault="00094F3A">
            <w:pPr>
              <w:jc w:val="center"/>
              <w:rPr>
                <w:rFonts w:ascii="Times New Roman" w:hAnsi="Times New Roman"/>
                <w:color w:val="000000"/>
                <w:sz w:val="26"/>
                <w:szCs w:val="26"/>
              </w:rPr>
            </w:pPr>
            <w:r w:rsidRPr="00094F3A">
              <w:rPr>
                <w:rFonts w:ascii="Times New Roman" w:hAnsi="Times New Roman"/>
                <w:color w:val="000000"/>
                <w:sz w:val="26"/>
                <w:szCs w:val="26"/>
              </w:rPr>
              <w:t>3</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094F3A" w:rsidRPr="0077714E" w:rsidRDefault="00094F3A"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094F3A" w:rsidRPr="0077714E" w:rsidTr="004B3F04">
        <w:trPr>
          <w:trHeight w:val="454"/>
        </w:trPr>
        <w:tc>
          <w:tcPr>
            <w:tcW w:w="998" w:type="dxa"/>
            <w:shd w:val="clear" w:color="auto" w:fill="auto"/>
            <w:vAlign w:val="center"/>
          </w:tcPr>
          <w:p w:rsidR="00094F3A" w:rsidRPr="00C000D3" w:rsidRDefault="00094F3A"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094F3A" w:rsidRPr="0077714E" w:rsidRDefault="00094F3A"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094F3A" w:rsidRPr="005C4DC0" w:rsidRDefault="00094F3A"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9</w:t>
            </w:r>
          </w:p>
        </w:tc>
        <w:tc>
          <w:tcPr>
            <w:tcW w:w="91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b/>
                <w:bCs/>
                <w:iCs/>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Mạch điện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3</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Điện tử cơ bản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TT Đo lường và cảm biến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An toàn điện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564511" w:rsidRDefault="00094F3A">
            <w:pPr>
              <w:rPr>
                <w:rFonts w:ascii="Times New Roman" w:hAnsi="Times New Roman"/>
                <w:szCs w:val="28"/>
              </w:rPr>
            </w:pPr>
          </w:p>
        </w:tc>
        <w:tc>
          <w:tcPr>
            <w:tcW w:w="852" w:type="dxa"/>
            <w:vAlign w:val="center"/>
          </w:tcPr>
          <w:p w:rsidR="00094F3A" w:rsidRPr="00564511" w:rsidRDefault="00094F3A">
            <w:pPr>
              <w:jc w:val="center"/>
              <w:rPr>
                <w:rFonts w:ascii="Times New Roman" w:hAnsi="Times New Roman"/>
                <w:szCs w:val="28"/>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94F3A" w:rsidRPr="0077714E" w:rsidRDefault="00094F3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94F3A" w:rsidRPr="005C4DC0" w:rsidRDefault="00094F3A"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b/>
                <w:bCs/>
                <w:iCs/>
                <w:sz w:val="26"/>
                <w:szCs w:val="26"/>
              </w:rPr>
            </w:pPr>
          </w:p>
        </w:tc>
      </w:tr>
      <w:tr w:rsidR="00094F3A" w:rsidRPr="0077714E" w:rsidTr="00821ACE">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bottom"/>
          </w:tcPr>
          <w:p w:rsidR="00094F3A" w:rsidRPr="00094F3A" w:rsidRDefault="00094F3A">
            <w:pPr>
              <w:rPr>
                <w:rFonts w:ascii="Times New Roman" w:hAnsi="Times New Roman"/>
                <w:szCs w:val="28"/>
              </w:rPr>
            </w:pPr>
            <w:r w:rsidRPr="00094F3A">
              <w:rPr>
                <w:rFonts w:ascii="Times New Roman" w:hAnsi="Times New Roman"/>
                <w:szCs w:val="28"/>
              </w:rPr>
              <w:t>TT Điện cơ bản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821ACE">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bottom"/>
          </w:tcPr>
          <w:p w:rsidR="00094F3A" w:rsidRPr="00094F3A" w:rsidRDefault="00094F3A">
            <w:pPr>
              <w:rPr>
                <w:rFonts w:ascii="Times New Roman" w:hAnsi="Times New Roman"/>
                <w:szCs w:val="28"/>
              </w:rPr>
            </w:pPr>
            <w:r w:rsidRPr="00094F3A">
              <w:rPr>
                <w:rFonts w:ascii="Times New Roman" w:hAnsi="Times New Roman"/>
                <w:szCs w:val="28"/>
              </w:rPr>
              <w:t>TT Điện tử cơ bản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 xml:space="preserve">Nguyên lý - Chi tiết máy </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Vẽ kỹ thuật</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noWrap/>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Dung sai - Kỹ thuật đo</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 xml:space="preserve">Truyền động Thuỷ lực và Khí nén </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TT Trang bị điện</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Kỹ thuật Cơ điện tử</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 xml:space="preserve">TT Cơ điện tử </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EB2D20" w:rsidRDefault="00094F3A"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94F3A" w:rsidRPr="00EB2D20" w:rsidRDefault="00094F3A"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EB2D20" w:rsidRDefault="00094F3A"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94F3A" w:rsidRPr="00EB2D20" w:rsidRDefault="00094F3A"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094F3A" w:rsidRPr="0077714E" w:rsidRDefault="00094F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094F3A" w:rsidRPr="005C4DC0" w:rsidRDefault="00094F3A"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TT Sửa chữa cơ khí</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TT Tiện - Phay</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094F3A" w:rsidRPr="0077714E" w:rsidRDefault="00094F3A" w:rsidP="004B3F04">
            <w:pP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A63B1F" w:rsidRPr="00A63B1F" w:rsidTr="003806A1">
        <w:trPr>
          <w:trHeight w:val="454"/>
        </w:trPr>
        <w:tc>
          <w:tcPr>
            <w:tcW w:w="3709" w:type="dxa"/>
            <w:gridSpan w:val="2"/>
            <w:shd w:val="clear" w:color="auto" w:fill="auto"/>
            <w:vAlign w:val="center"/>
          </w:tcPr>
          <w:p w:rsidR="00A63B1F" w:rsidRPr="0077714E" w:rsidRDefault="00A63B1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63B1F" w:rsidRPr="0077714E" w:rsidRDefault="00A63B1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63B1F" w:rsidRPr="00A63B1F" w:rsidRDefault="00A63B1F">
            <w:pPr>
              <w:jc w:val="center"/>
              <w:rPr>
                <w:rFonts w:ascii="Times New Roman" w:hAnsi="Times New Roman"/>
                <w:b/>
                <w:bCs/>
                <w:szCs w:val="28"/>
              </w:rPr>
            </w:pPr>
            <w:r w:rsidRPr="00A63B1F">
              <w:rPr>
                <w:rFonts w:ascii="Times New Roman" w:hAnsi="Times New Roman"/>
                <w:b/>
                <w:bCs/>
                <w:szCs w:val="28"/>
              </w:rPr>
              <w:t>990</w:t>
            </w:r>
          </w:p>
        </w:tc>
        <w:tc>
          <w:tcPr>
            <w:tcW w:w="924" w:type="dxa"/>
            <w:shd w:val="clear" w:color="auto" w:fill="auto"/>
            <w:vAlign w:val="center"/>
          </w:tcPr>
          <w:p w:rsidR="00A63B1F" w:rsidRPr="00A63B1F" w:rsidRDefault="00A63B1F">
            <w:pPr>
              <w:jc w:val="center"/>
              <w:rPr>
                <w:rFonts w:ascii="Times New Roman" w:hAnsi="Times New Roman"/>
                <w:b/>
                <w:bCs/>
                <w:szCs w:val="28"/>
              </w:rPr>
            </w:pPr>
            <w:r w:rsidRPr="00A63B1F">
              <w:rPr>
                <w:rFonts w:ascii="Times New Roman" w:hAnsi="Times New Roman"/>
                <w:b/>
                <w:bCs/>
                <w:szCs w:val="28"/>
              </w:rPr>
              <w:t>239</w:t>
            </w:r>
          </w:p>
        </w:tc>
        <w:tc>
          <w:tcPr>
            <w:tcW w:w="2259" w:type="dxa"/>
            <w:shd w:val="clear" w:color="auto" w:fill="auto"/>
            <w:vAlign w:val="center"/>
          </w:tcPr>
          <w:p w:rsidR="00A63B1F" w:rsidRPr="00A63B1F" w:rsidRDefault="00A63B1F">
            <w:pPr>
              <w:jc w:val="center"/>
              <w:rPr>
                <w:rFonts w:ascii="Times New Roman" w:hAnsi="Times New Roman"/>
                <w:b/>
                <w:bCs/>
                <w:szCs w:val="28"/>
              </w:rPr>
            </w:pPr>
            <w:r w:rsidRPr="00A63B1F">
              <w:rPr>
                <w:rFonts w:ascii="Times New Roman" w:hAnsi="Times New Roman"/>
                <w:b/>
                <w:bCs/>
                <w:szCs w:val="28"/>
              </w:rPr>
              <w:t>735</w:t>
            </w:r>
          </w:p>
        </w:tc>
        <w:tc>
          <w:tcPr>
            <w:tcW w:w="850" w:type="dxa"/>
            <w:shd w:val="clear" w:color="auto" w:fill="auto"/>
            <w:vAlign w:val="center"/>
          </w:tcPr>
          <w:p w:rsidR="00A63B1F" w:rsidRPr="00A63B1F" w:rsidRDefault="00A63B1F">
            <w:pPr>
              <w:jc w:val="center"/>
              <w:rPr>
                <w:rFonts w:ascii="Times New Roman" w:hAnsi="Times New Roman"/>
                <w:b/>
                <w:bCs/>
                <w:szCs w:val="28"/>
              </w:rPr>
            </w:pPr>
            <w:r w:rsidRPr="00A63B1F">
              <w:rPr>
                <w:rFonts w:ascii="Times New Roman" w:hAnsi="Times New Roman"/>
                <w:b/>
                <w:bCs/>
                <w:szCs w:val="28"/>
              </w:rPr>
              <w:t>16</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A47503">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351" w:type="dxa"/>
        <w:tblInd w:w="113" w:type="dxa"/>
        <w:tblLook w:val="04A0" w:firstRow="1" w:lastRow="0" w:firstColumn="1" w:lastColumn="0" w:noHBand="0" w:noVBand="1"/>
      </w:tblPr>
      <w:tblGrid>
        <w:gridCol w:w="704"/>
        <w:gridCol w:w="1134"/>
        <w:gridCol w:w="3003"/>
        <w:gridCol w:w="1261"/>
        <w:gridCol w:w="1973"/>
        <w:gridCol w:w="1276"/>
      </w:tblGrid>
      <w:tr w:rsidR="00B46A15" w:rsidRPr="0077714E" w:rsidTr="00A63B1F">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97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276"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A63B1F">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A74A7D"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73" w:type="dxa"/>
            <w:vAlign w:val="center"/>
          </w:tcPr>
          <w:p w:rsidR="00B46A15" w:rsidRPr="0077714E" w:rsidRDefault="00B46A15" w:rsidP="009C65F8">
            <w:pPr>
              <w:jc w:val="center"/>
              <w:rPr>
                <w:rFonts w:ascii="Times New Roman" w:hAnsi="Times New Roman"/>
                <w:b/>
                <w:iCs/>
                <w:sz w:val="26"/>
                <w:szCs w:val="26"/>
                <w:lang w:val="pt-BR"/>
              </w:rPr>
            </w:pPr>
          </w:p>
        </w:tc>
        <w:tc>
          <w:tcPr>
            <w:tcW w:w="1276"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A63B1F">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973" w:type="dxa"/>
            <w:vAlign w:val="center"/>
          </w:tcPr>
          <w:p w:rsidR="00B46A15" w:rsidRPr="0077714E" w:rsidRDefault="00B46A15" w:rsidP="009C65F8">
            <w:pPr>
              <w:jc w:val="center"/>
              <w:rPr>
                <w:rFonts w:ascii="Times New Roman" w:hAnsi="Times New Roman"/>
                <w:b/>
                <w:iCs/>
                <w:sz w:val="26"/>
                <w:szCs w:val="26"/>
                <w:lang w:val="pt-BR"/>
              </w:rPr>
            </w:pPr>
          </w:p>
        </w:tc>
        <w:tc>
          <w:tcPr>
            <w:tcW w:w="1276" w:type="dxa"/>
            <w:vAlign w:val="center"/>
          </w:tcPr>
          <w:p w:rsidR="00B46A15" w:rsidRPr="0077714E" w:rsidRDefault="00B46A15"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Mạch điện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3</w:t>
            </w:r>
          </w:p>
        </w:tc>
        <w:tc>
          <w:tcPr>
            <w:tcW w:w="1973" w:type="dxa"/>
            <w:vAlign w:val="center"/>
          </w:tcPr>
          <w:p w:rsidR="00A63B1F" w:rsidRPr="00A74A7D" w:rsidRDefault="00A63B1F" w:rsidP="00F2019E">
            <w:pPr>
              <w:rPr>
                <w:rFonts w:ascii="Times New Roman" w:hAnsi="Times New Roman"/>
                <w:szCs w:val="28"/>
              </w:rPr>
            </w:pPr>
            <w:r w:rsidRPr="00A74A7D">
              <w:rPr>
                <w:rFonts w:ascii="Times New Roman" w:hAnsi="Times New Roman"/>
                <w:szCs w:val="28"/>
              </w:rPr>
              <w:t>Mạch điện</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An toàn điện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center"/>
          </w:tcPr>
          <w:p w:rsidR="00A63B1F" w:rsidRPr="00A74A7D" w:rsidRDefault="00A63B1F" w:rsidP="00F2019E">
            <w:pPr>
              <w:rPr>
                <w:rFonts w:ascii="Times New Roman" w:hAnsi="Times New Roman"/>
                <w:szCs w:val="28"/>
              </w:rPr>
            </w:pPr>
            <w:r w:rsidRPr="00A74A7D">
              <w:rPr>
                <w:rFonts w:ascii="Times New Roman" w:hAnsi="Times New Roman"/>
                <w:szCs w:val="28"/>
              </w:rPr>
              <w:t>An toàn điện</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bottom"/>
          </w:tcPr>
          <w:p w:rsidR="00A63B1F" w:rsidRPr="00A74A7D" w:rsidRDefault="00A63B1F">
            <w:pPr>
              <w:rPr>
                <w:rFonts w:ascii="Times New Roman" w:hAnsi="Times New Roman"/>
                <w:szCs w:val="28"/>
              </w:rPr>
            </w:pPr>
            <w:r w:rsidRPr="00A74A7D">
              <w:rPr>
                <w:rFonts w:ascii="Times New Roman" w:hAnsi="Times New Roman"/>
                <w:szCs w:val="28"/>
              </w:rPr>
              <w:t>TT Điện cơ bản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bottom"/>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Điện tử cơ bản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center"/>
          </w:tcPr>
          <w:p w:rsidR="00A63B1F" w:rsidRPr="00A74A7D" w:rsidRDefault="00A63B1F" w:rsidP="00F2019E">
            <w:pPr>
              <w:rPr>
                <w:rFonts w:ascii="Times New Roman" w:hAnsi="Times New Roman"/>
                <w:szCs w:val="28"/>
              </w:rPr>
            </w:pPr>
            <w:r w:rsidRPr="00A74A7D">
              <w:rPr>
                <w:rFonts w:ascii="Times New Roman" w:hAnsi="Times New Roman"/>
                <w:szCs w:val="28"/>
              </w:rPr>
              <w:t>Điện tử cơ bản</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bottom"/>
          </w:tcPr>
          <w:p w:rsidR="00A63B1F" w:rsidRPr="00A74A7D" w:rsidRDefault="00A63B1F">
            <w:pPr>
              <w:rPr>
                <w:rFonts w:ascii="Times New Roman" w:hAnsi="Times New Roman"/>
                <w:szCs w:val="28"/>
              </w:rPr>
            </w:pPr>
            <w:r w:rsidRPr="00A74A7D">
              <w:rPr>
                <w:rFonts w:ascii="Times New Roman" w:hAnsi="Times New Roman"/>
                <w:szCs w:val="28"/>
              </w:rPr>
              <w:t>TT Điện tử cơ bản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bottom"/>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Trang bị điện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center"/>
          </w:tcPr>
          <w:p w:rsidR="00A63B1F" w:rsidRPr="00A74A7D" w:rsidRDefault="00A63B1F" w:rsidP="00F2019E">
            <w:pPr>
              <w:rPr>
                <w:rFonts w:ascii="Times New Roman" w:hAnsi="Times New Roman"/>
                <w:szCs w:val="28"/>
              </w:rPr>
            </w:pPr>
            <w:r w:rsidRPr="00A74A7D">
              <w:rPr>
                <w:rFonts w:ascii="Times New Roman" w:hAnsi="Times New Roman"/>
                <w:szCs w:val="28"/>
              </w:rPr>
              <w:t>Trang bị điện</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TT Đo lường và cảm biến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center"/>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Vẽ kỹ thuật</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center"/>
          </w:tcPr>
          <w:p w:rsidR="00A63B1F" w:rsidRPr="00A74A7D" w:rsidRDefault="00A63B1F" w:rsidP="00F2019E">
            <w:pPr>
              <w:rPr>
                <w:rFonts w:ascii="Times New Roman" w:hAnsi="Times New Roman"/>
                <w:szCs w:val="28"/>
              </w:rPr>
            </w:pPr>
            <w:r w:rsidRPr="00A74A7D">
              <w:rPr>
                <w:rFonts w:ascii="Times New Roman" w:hAnsi="Times New Roman"/>
                <w:szCs w:val="28"/>
              </w:rPr>
              <w:t>Vẽ kỹ thuật</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Dung sai - Kỹ thuật đo</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1973" w:type="dxa"/>
            <w:vAlign w:val="center"/>
          </w:tcPr>
          <w:p w:rsidR="00A63B1F" w:rsidRPr="00A74A7D" w:rsidRDefault="00A63B1F" w:rsidP="00F2019E">
            <w:pPr>
              <w:rPr>
                <w:rFonts w:ascii="Times New Roman" w:hAnsi="Times New Roman"/>
                <w:szCs w:val="28"/>
              </w:rPr>
            </w:pPr>
            <w:r w:rsidRPr="00A74A7D">
              <w:rPr>
                <w:rFonts w:ascii="Times New Roman" w:hAnsi="Times New Roman"/>
                <w:szCs w:val="28"/>
              </w:rPr>
              <w:t>Dung sai - Kỹ thuật đo</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77714E" w:rsidRDefault="00A63B1F" w:rsidP="009C65F8">
            <w:pPr>
              <w:jc w:val="center"/>
              <w:rPr>
                <w:rFonts w:ascii="Times New Roman" w:hAnsi="Times New Roman"/>
                <w:b/>
                <w:iCs/>
                <w:sz w:val="26"/>
                <w:szCs w:val="26"/>
                <w:lang w:val="pt-BR"/>
              </w:rPr>
            </w:pP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4841" w:type="dxa"/>
            <w:gridSpan w:val="3"/>
            <w:vAlign w:val="center"/>
          </w:tcPr>
          <w:p w:rsidR="00A63B1F" w:rsidRPr="0077714E" w:rsidRDefault="00A63B1F"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77714E" w:rsidRDefault="00A63B1F" w:rsidP="009C65F8">
            <w:pPr>
              <w:jc w:val="center"/>
              <w:rPr>
                <w:rFonts w:ascii="Times New Roman" w:hAnsi="Times New Roman"/>
                <w:b/>
                <w:iCs/>
                <w:sz w:val="26"/>
                <w:szCs w:val="26"/>
                <w:lang w:val="pt-BR"/>
              </w:rPr>
            </w:pP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77714E" w:rsidRDefault="00A63B1F" w:rsidP="009C65F8">
            <w:pPr>
              <w:jc w:val="center"/>
              <w:rPr>
                <w:rFonts w:ascii="Times New Roman" w:hAnsi="Times New Roman"/>
                <w:b/>
                <w:iCs/>
                <w:sz w:val="26"/>
                <w:szCs w:val="26"/>
                <w:lang w:val="pt-BR"/>
              </w:rPr>
            </w:pP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4841" w:type="dxa"/>
            <w:gridSpan w:val="3"/>
            <w:vAlign w:val="center"/>
          </w:tcPr>
          <w:p w:rsidR="00A63B1F" w:rsidRPr="0077714E" w:rsidRDefault="00A63B1F"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4841" w:type="dxa"/>
            <w:gridSpan w:val="3"/>
            <w:vAlign w:val="center"/>
          </w:tcPr>
          <w:p w:rsidR="00A63B1F" w:rsidRPr="0077714E" w:rsidRDefault="00A63B1F"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 w:val="26"/>
                <w:szCs w:val="26"/>
              </w:rPr>
            </w:pPr>
            <w:r w:rsidRPr="00A63B1F">
              <w:rPr>
                <w:rFonts w:ascii="Times New Roman" w:hAnsi="Times New Roman"/>
                <w:color w:val="000000"/>
                <w:sz w:val="26"/>
                <w:szCs w:val="26"/>
              </w:rPr>
              <w:t>Chính trị</w:t>
            </w:r>
          </w:p>
        </w:tc>
        <w:tc>
          <w:tcPr>
            <w:tcW w:w="1261" w:type="dxa"/>
            <w:vAlign w:val="center"/>
          </w:tcPr>
          <w:p w:rsidR="00A63B1F" w:rsidRPr="00A63B1F" w:rsidRDefault="00A63B1F">
            <w:pPr>
              <w:jc w:val="center"/>
              <w:rPr>
                <w:rFonts w:ascii="Times New Roman" w:hAnsi="Times New Roman"/>
                <w:color w:val="000000"/>
                <w:sz w:val="26"/>
                <w:szCs w:val="26"/>
              </w:rPr>
            </w:pPr>
            <w:r w:rsidRPr="00A63B1F">
              <w:rPr>
                <w:rFonts w:ascii="Times New Roman" w:hAnsi="Times New Roman"/>
                <w:color w:val="000000"/>
                <w:sz w:val="26"/>
                <w:szCs w:val="26"/>
              </w:rPr>
              <w:t>2</w:t>
            </w:r>
          </w:p>
        </w:tc>
        <w:tc>
          <w:tcPr>
            <w:tcW w:w="1973" w:type="dxa"/>
            <w:vAlign w:val="center"/>
          </w:tcPr>
          <w:p w:rsidR="00A63B1F" w:rsidRPr="00A63B1F"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 w:val="26"/>
                <w:szCs w:val="26"/>
              </w:rPr>
            </w:pPr>
            <w:r w:rsidRPr="00A63B1F">
              <w:rPr>
                <w:rFonts w:ascii="Times New Roman" w:hAnsi="Times New Roman"/>
                <w:color w:val="000000"/>
                <w:sz w:val="26"/>
                <w:szCs w:val="26"/>
              </w:rPr>
              <w:t>Pháp luật</w:t>
            </w:r>
          </w:p>
        </w:tc>
        <w:tc>
          <w:tcPr>
            <w:tcW w:w="1261" w:type="dxa"/>
            <w:vAlign w:val="center"/>
          </w:tcPr>
          <w:p w:rsidR="00A63B1F" w:rsidRPr="00A63B1F" w:rsidRDefault="00A63B1F">
            <w:pPr>
              <w:jc w:val="center"/>
              <w:rPr>
                <w:rFonts w:ascii="Times New Roman" w:hAnsi="Times New Roman"/>
                <w:color w:val="000000"/>
                <w:sz w:val="26"/>
                <w:szCs w:val="26"/>
              </w:rPr>
            </w:pPr>
            <w:r w:rsidRPr="00A63B1F">
              <w:rPr>
                <w:rFonts w:ascii="Times New Roman" w:hAnsi="Times New Roman"/>
                <w:color w:val="000000"/>
                <w:sz w:val="26"/>
                <w:szCs w:val="26"/>
              </w:rPr>
              <w:t>1</w:t>
            </w:r>
          </w:p>
        </w:tc>
        <w:tc>
          <w:tcPr>
            <w:tcW w:w="1973" w:type="dxa"/>
            <w:vAlign w:val="center"/>
          </w:tcPr>
          <w:p w:rsidR="00A63B1F" w:rsidRPr="00A63B1F"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 w:val="26"/>
                <w:szCs w:val="26"/>
              </w:rPr>
            </w:pPr>
            <w:r w:rsidRPr="00A63B1F">
              <w:rPr>
                <w:rFonts w:ascii="Times New Roman" w:hAnsi="Times New Roman"/>
                <w:color w:val="000000"/>
                <w:sz w:val="26"/>
                <w:szCs w:val="26"/>
              </w:rPr>
              <w:t>Giáo dục thể chất (*)</w:t>
            </w:r>
          </w:p>
        </w:tc>
        <w:tc>
          <w:tcPr>
            <w:tcW w:w="1261" w:type="dxa"/>
            <w:vAlign w:val="center"/>
          </w:tcPr>
          <w:p w:rsidR="00A63B1F" w:rsidRPr="00A63B1F" w:rsidRDefault="00A63B1F">
            <w:pPr>
              <w:jc w:val="center"/>
              <w:rPr>
                <w:rFonts w:ascii="Times New Roman" w:hAnsi="Times New Roman"/>
                <w:color w:val="000000"/>
                <w:sz w:val="26"/>
                <w:szCs w:val="26"/>
              </w:rPr>
            </w:pPr>
            <w:r w:rsidRPr="00A63B1F">
              <w:rPr>
                <w:rFonts w:ascii="Times New Roman" w:hAnsi="Times New Roman"/>
                <w:color w:val="000000"/>
                <w:sz w:val="26"/>
                <w:szCs w:val="26"/>
              </w:rPr>
              <w:t>1</w:t>
            </w:r>
          </w:p>
        </w:tc>
        <w:tc>
          <w:tcPr>
            <w:tcW w:w="1973" w:type="dxa"/>
            <w:vAlign w:val="center"/>
          </w:tcPr>
          <w:p w:rsidR="00A63B1F" w:rsidRPr="00A63B1F"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 w:val="26"/>
                <w:szCs w:val="26"/>
              </w:rPr>
            </w:pPr>
            <w:r w:rsidRPr="00A63B1F">
              <w:rPr>
                <w:rFonts w:ascii="Times New Roman" w:hAnsi="Times New Roman"/>
                <w:color w:val="000000"/>
                <w:sz w:val="26"/>
                <w:szCs w:val="26"/>
              </w:rPr>
              <w:t>Máy điện</w:t>
            </w:r>
          </w:p>
        </w:tc>
        <w:tc>
          <w:tcPr>
            <w:tcW w:w="1261" w:type="dxa"/>
            <w:vAlign w:val="center"/>
          </w:tcPr>
          <w:p w:rsidR="00A63B1F" w:rsidRPr="00A63B1F" w:rsidRDefault="00A63B1F">
            <w:pPr>
              <w:jc w:val="center"/>
              <w:rPr>
                <w:rFonts w:ascii="Times New Roman" w:hAnsi="Times New Roman"/>
                <w:color w:val="000000"/>
                <w:sz w:val="26"/>
                <w:szCs w:val="26"/>
              </w:rPr>
            </w:pPr>
            <w:r w:rsidRPr="00A63B1F">
              <w:rPr>
                <w:rFonts w:ascii="Times New Roman" w:hAnsi="Times New Roman"/>
                <w:color w:val="000000"/>
                <w:sz w:val="26"/>
                <w:szCs w:val="26"/>
              </w:rPr>
              <w:t>2</w:t>
            </w:r>
          </w:p>
        </w:tc>
        <w:tc>
          <w:tcPr>
            <w:tcW w:w="1973" w:type="dxa"/>
            <w:vAlign w:val="center"/>
          </w:tcPr>
          <w:p w:rsidR="00A63B1F" w:rsidRPr="00A63B1F" w:rsidRDefault="00A63B1F" w:rsidP="00F2019E">
            <w:pPr>
              <w:rPr>
                <w:rFonts w:ascii="Times New Roman" w:hAnsi="Times New Roman"/>
                <w:color w:val="000000"/>
                <w:sz w:val="26"/>
                <w:szCs w:val="26"/>
              </w:rPr>
            </w:pPr>
            <w:r w:rsidRPr="00A63B1F">
              <w:rPr>
                <w:rFonts w:ascii="Times New Roman" w:hAnsi="Times New Roman"/>
                <w:color w:val="000000"/>
                <w:sz w:val="26"/>
                <w:szCs w:val="26"/>
              </w:rPr>
              <w:t>Máy điện</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Cs w:val="28"/>
              </w:rPr>
            </w:pPr>
            <w:r w:rsidRPr="00A63B1F">
              <w:rPr>
                <w:rFonts w:ascii="Times New Roman" w:hAnsi="Times New Roman"/>
                <w:color w:val="000000"/>
                <w:szCs w:val="28"/>
              </w:rPr>
              <w:t>TT Trang bị điện</w:t>
            </w:r>
          </w:p>
        </w:tc>
        <w:tc>
          <w:tcPr>
            <w:tcW w:w="1261" w:type="dxa"/>
            <w:vAlign w:val="center"/>
          </w:tcPr>
          <w:p w:rsidR="00A63B1F" w:rsidRPr="00A63B1F" w:rsidRDefault="00A63B1F">
            <w:pPr>
              <w:jc w:val="center"/>
              <w:rPr>
                <w:rFonts w:ascii="Times New Roman" w:hAnsi="Times New Roman"/>
                <w:color w:val="000000"/>
                <w:szCs w:val="28"/>
              </w:rPr>
            </w:pPr>
            <w:r w:rsidRPr="00A63B1F">
              <w:rPr>
                <w:rFonts w:ascii="Times New Roman" w:hAnsi="Times New Roman"/>
                <w:color w:val="000000"/>
                <w:szCs w:val="28"/>
              </w:rPr>
              <w:t>2</w:t>
            </w:r>
          </w:p>
        </w:tc>
        <w:tc>
          <w:tcPr>
            <w:tcW w:w="1973" w:type="dxa"/>
            <w:vAlign w:val="center"/>
          </w:tcPr>
          <w:p w:rsidR="00A63B1F" w:rsidRPr="00A63B1F" w:rsidRDefault="00A63B1F" w:rsidP="00F2019E">
            <w:pPr>
              <w:rPr>
                <w:rFonts w:ascii="Times New Roman" w:hAnsi="Times New Roman"/>
                <w:color w:val="000000"/>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Cs w:val="28"/>
              </w:rPr>
            </w:pPr>
            <w:r w:rsidRPr="00A63B1F">
              <w:rPr>
                <w:rFonts w:ascii="Times New Roman" w:hAnsi="Times New Roman"/>
                <w:color w:val="000000"/>
                <w:szCs w:val="28"/>
              </w:rPr>
              <w:t>Kỹ thuật Cơ điện tử</w:t>
            </w:r>
          </w:p>
        </w:tc>
        <w:tc>
          <w:tcPr>
            <w:tcW w:w="1261" w:type="dxa"/>
            <w:vAlign w:val="center"/>
          </w:tcPr>
          <w:p w:rsidR="00A63B1F" w:rsidRPr="00A63B1F" w:rsidRDefault="00A63B1F">
            <w:pPr>
              <w:jc w:val="center"/>
              <w:rPr>
                <w:rFonts w:ascii="Times New Roman" w:hAnsi="Times New Roman"/>
                <w:color w:val="000000"/>
                <w:szCs w:val="28"/>
              </w:rPr>
            </w:pPr>
            <w:r w:rsidRPr="00A63B1F">
              <w:rPr>
                <w:rFonts w:ascii="Times New Roman" w:hAnsi="Times New Roman"/>
                <w:color w:val="000000"/>
                <w:szCs w:val="28"/>
              </w:rPr>
              <w:t>2</w:t>
            </w:r>
          </w:p>
        </w:tc>
        <w:tc>
          <w:tcPr>
            <w:tcW w:w="1973" w:type="dxa"/>
            <w:vAlign w:val="center"/>
          </w:tcPr>
          <w:p w:rsidR="00A63B1F" w:rsidRPr="00A63B1F" w:rsidRDefault="00A63B1F" w:rsidP="00F2019E">
            <w:pPr>
              <w:rPr>
                <w:rFonts w:ascii="Times New Roman" w:hAnsi="Times New Roman"/>
                <w:color w:val="000000"/>
                <w:szCs w:val="28"/>
              </w:rPr>
            </w:pPr>
            <w:r w:rsidRPr="00A63B1F">
              <w:rPr>
                <w:rFonts w:ascii="Times New Roman" w:hAnsi="Times New Roman"/>
                <w:color w:val="000000"/>
                <w:szCs w:val="28"/>
              </w:rPr>
              <w:t>Kỹ thuật Cơ điện tử</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Cs w:val="28"/>
              </w:rPr>
            </w:pPr>
            <w:r w:rsidRPr="00A63B1F">
              <w:rPr>
                <w:rFonts w:ascii="Times New Roman" w:hAnsi="Times New Roman"/>
                <w:color w:val="000000"/>
                <w:szCs w:val="28"/>
              </w:rPr>
              <w:t xml:space="preserve">TT Cơ điện tử </w:t>
            </w:r>
          </w:p>
        </w:tc>
        <w:tc>
          <w:tcPr>
            <w:tcW w:w="1261" w:type="dxa"/>
            <w:vAlign w:val="center"/>
          </w:tcPr>
          <w:p w:rsidR="00A63B1F" w:rsidRPr="00A63B1F" w:rsidRDefault="00A63B1F">
            <w:pPr>
              <w:jc w:val="center"/>
              <w:rPr>
                <w:rFonts w:ascii="Times New Roman" w:hAnsi="Times New Roman"/>
                <w:color w:val="000000"/>
                <w:szCs w:val="28"/>
              </w:rPr>
            </w:pPr>
            <w:r w:rsidRPr="00A63B1F">
              <w:rPr>
                <w:rFonts w:ascii="Times New Roman" w:hAnsi="Times New Roman"/>
                <w:color w:val="000000"/>
                <w:szCs w:val="28"/>
              </w:rPr>
              <w:t>2</w:t>
            </w:r>
          </w:p>
        </w:tc>
        <w:tc>
          <w:tcPr>
            <w:tcW w:w="1973" w:type="dxa"/>
            <w:vAlign w:val="center"/>
          </w:tcPr>
          <w:p w:rsidR="00A63B1F" w:rsidRPr="00A63B1F" w:rsidRDefault="00A63B1F" w:rsidP="00F2019E">
            <w:pPr>
              <w:rPr>
                <w:rFonts w:ascii="Times New Roman" w:hAnsi="Times New Roman"/>
                <w:color w:val="000000"/>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pPr>
              <w:rPr>
                <w:rFonts w:ascii="Times New Roman" w:hAnsi="Times New Roman"/>
                <w:color w:val="000000"/>
                <w:sz w:val="26"/>
                <w:szCs w:val="26"/>
              </w:rPr>
            </w:pPr>
            <w:r w:rsidRPr="00A63B1F">
              <w:rPr>
                <w:rFonts w:ascii="Times New Roman" w:hAnsi="Times New Roman"/>
                <w:color w:val="000000"/>
                <w:sz w:val="26"/>
                <w:szCs w:val="26"/>
              </w:rPr>
              <w:t>Đồ án học phần 1</w:t>
            </w:r>
          </w:p>
        </w:tc>
        <w:tc>
          <w:tcPr>
            <w:tcW w:w="1261" w:type="dxa"/>
            <w:vAlign w:val="center"/>
          </w:tcPr>
          <w:p w:rsidR="00A63B1F" w:rsidRPr="00A63B1F" w:rsidRDefault="00A63B1F">
            <w:pPr>
              <w:jc w:val="center"/>
              <w:rPr>
                <w:rFonts w:ascii="Times New Roman" w:hAnsi="Times New Roman"/>
                <w:color w:val="000000"/>
                <w:sz w:val="26"/>
                <w:szCs w:val="26"/>
              </w:rPr>
            </w:pPr>
            <w:r w:rsidRPr="00A63B1F">
              <w:rPr>
                <w:rFonts w:ascii="Times New Roman" w:hAnsi="Times New Roman"/>
                <w:color w:val="000000"/>
                <w:sz w:val="26"/>
                <w:szCs w:val="26"/>
              </w:rPr>
              <w:t>1</w:t>
            </w:r>
          </w:p>
        </w:tc>
        <w:tc>
          <w:tcPr>
            <w:tcW w:w="1973" w:type="dxa"/>
            <w:vAlign w:val="center"/>
          </w:tcPr>
          <w:p w:rsidR="00A63B1F" w:rsidRPr="00A63B1F"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rsidP="00F2019E">
            <w:pPr>
              <w:rPr>
                <w:rFonts w:ascii="Times New Roman" w:hAnsi="Times New Roman"/>
                <w:color w:val="000000"/>
                <w:sz w:val="26"/>
                <w:szCs w:val="26"/>
              </w:rPr>
            </w:pPr>
            <w:r w:rsidRPr="00A63B1F">
              <w:rPr>
                <w:rFonts w:ascii="Times New Roman" w:hAnsi="Times New Roman"/>
                <w:color w:val="000000"/>
                <w:sz w:val="26"/>
                <w:szCs w:val="26"/>
              </w:rPr>
              <w:t>Thực tập tốt nghiệp</w:t>
            </w:r>
          </w:p>
        </w:tc>
        <w:tc>
          <w:tcPr>
            <w:tcW w:w="1261" w:type="dxa"/>
            <w:vAlign w:val="center"/>
          </w:tcPr>
          <w:p w:rsidR="00A63B1F" w:rsidRPr="00A63B1F" w:rsidRDefault="00A63B1F" w:rsidP="00F2019E">
            <w:pPr>
              <w:jc w:val="center"/>
              <w:rPr>
                <w:rFonts w:ascii="Times New Roman" w:hAnsi="Times New Roman"/>
                <w:color w:val="000000"/>
                <w:sz w:val="26"/>
                <w:szCs w:val="26"/>
              </w:rPr>
            </w:pPr>
            <w:r w:rsidRPr="00A63B1F">
              <w:rPr>
                <w:rFonts w:ascii="Times New Roman" w:hAnsi="Times New Roman"/>
                <w:color w:val="000000"/>
                <w:sz w:val="26"/>
                <w:szCs w:val="26"/>
              </w:rPr>
              <w:t>6</w:t>
            </w:r>
          </w:p>
        </w:tc>
        <w:tc>
          <w:tcPr>
            <w:tcW w:w="1973" w:type="dxa"/>
            <w:vAlign w:val="center"/>
          </w:tcPr>
          <w:p w:rsidR="00A63B1F" w:rsidRPr="00A63B1F"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4841" w:type="dxa"/>
            <w:gridSpan w:val="3"/>
            <w:vAlign w:val="center"/>
          </w:tcPr>
          <w:p w:rsidR="00A63B1F" w:rsidRPr="0077714E" w:rsidRDefault="00A63B1F"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Default="00A63B1F">
            <w:pPr>
              <w:rPr>
                <w:color w:val="000000"/>
                <w:sz w:val="26"/>
                <w:szCs w:val="26"/>
              </w:rPr>
            </w:pPr>
          </w:p>
        </w:tc>
        <w:tc>
          <w:tcPr>
            <w:tcW w:w="1276" w:type="dxa"/>
            <w:vAlign w:val="center"/>
          </w:tcPr>
          <w:p w:rsidR="00A63B1F" w:rsidRDefault="00A63B1F">
            <w:pPr>
              <w:jc w:val="center"/>
              <w:rPr>
                <w:color w:val="000000"/>
                <w:sz w:val="26"/>
                <w:szCs w:val="26"/>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rsidP="00F2019E">
            <w:pPr>
              <w:rPr>
                <w:rFonts w:ascii="Times New Roman" w:hAnsi="Times New Roman"/>
                <w:color w:val="000000"/>
                <w:sz w:val="26"/>
                <w:szCs w:val="26"/>
              </w:rPr>
            </w:pPr>
            <w:r w:rsidRPr="00A63B1F">
              <w:rPr>
                <w:rFonts w:ascii="Times New Roman" w:hAnsi="Times New Roman"/>
                <w:color w:val="000000"/>
                <w:sz w:val="26"/>
                <w:szCs w:val="26"/>
              </w:rPr>
              <w:t xml:space="preserve">Nguyên lý - Chi tiết máy </w:t>
            </w:r>
          </w:p>
        </w:tc>
        <w:tc>
          <w:tcPr>
            <w:tcW w:w="1261" w:type="dxa"/>
            <w:vAlign w:val="center"/>
          </w:tcPr>
          <w:p w:rsidR="00A63B1F" w:rsidRPr="00A63B1F" w:rsidRDefault="00A63B1F" w:rsidP="00F2019E">
            <w:pPr>
              <w:jc w:val="center"/>
              <w:rPr>
                <w:rFonts w:ascii="Times New Roman" w:hAnsi="Times New Roman"/>
                <w:color w:val="000000"/>
                <w:sz w:val="26"/>
                <w:szCs w:val="26"/>
              </w:rPr>
            </w:pPr>
            <w:r w:rsidRPr="00A63B1F">
              <w:rPr>
                <w:rFonts w:ascii="Times New Roman" w:hAnsi="Times New Roman"/>
                <w:color w:val="000000"/>
                <w:sz w:val="26"/>
                <w:szCs w:val="26"/>
              </w:rPr>
              <w:t>2</w:t>
            </w: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63B1F" w:rsidRDefault="00A63B1F" w:rsidP="00F2019E">
            <w:pPr>
              <w:rPr>
                <w:rFonts w:ascii="Times New Roman" w:hAnsi="Times New Roman"/>
                <w:color w:val="000000"/>
                <w:szCs w:val="28"/>
              </w:rPr>
            </w:pPr>
            <w:r w:rsidRPr="00A63B1F">
              <w:rPr>
                <w:rFonts w:ascii="Times New Roman" w:hAnsi="Times New Roman"/>
                <w:color w:val="000000"/>
                <w:szCs w:val="28"/>
              </w:rPr>
              <w:t xml:space="preserve">Truyền động Thuỷ lực và Khí nén </w:t>
            </w:r>
          </w:p>
        </w:tc>
        <w:tc>
          <w:tcPr>
            <w:tcW w:w="1261" w:type="dxa"/>
            <w:vAlign w:val="center"/>
          </w:tcPr>
          <w:p w:rsidR="00A63B1F" w:rsidRPr="00A63B1F" w:rsidRDefault="00A63B1F" w:rsidP="00F2019E">
            <w:pPr>
              <w:jc w:val="center"/>
              <w:rPr>
                <w:rFonts w:ascii="Times New Roman" w:hAnsi="Times New Roman"/>
                <w:color w:val="000000"/>
                <w:szCs w:val="28"/>
              </w:rPr>
            </w:pPr>
            <w:r w:rsidRPr="00A63B1F">
              <w:rPr>
                <w:rFonts w:ascii="Times New Roman" w:hAnsi="Times New Roman"/>
                <w:color w:val="000000"/>
                <w:szCs w:val="28"/>
              </w:rPr>
              <w:t>2</w:t>
            </w: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A63B1F">
        <w:trPr>
          <w:trHeight w:val="454"/>
        </w:trPr>
        <w:tc>
          <w:tcPr>
            <w:tcW w:w="4841" w:type="dxa"/>
            <w:gridSpan w:val="3"/>
            <w:vAlign w:val="center"/>
          </w:tcPr>
          <w:p w:rsidR="00A63B1F" w:rsidRPr="0077714E" w:rsidRDefault="00A63B1F"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197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4B" w:rsidRDefault="00DB1F4B" w:rsidP="00F972C8">
      <w:r>
        <w:separator/>
      </w:r>
    </w:p>
  </w:endnote>
  <w:endnote w:type="continuationSeparator" w:id="0">
    <w:p w:rsidR="00DB1F4B" w:rsidRDefault="00DB1F4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4B" w:rsidRDefault="00DB1F4B" w:rsidP="00F972C8">
      <w:r>
        <w:separator/>
      </w:r>
    </w:p>
  </w:footnote>
  <w:footnote w:type="continuationSeparator" w:id="0">
    <w:p w:rsidR="00DB1F4B" w:rsidRDefault="00DB1F4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94F3A"/>
    <w:rsid w:val="000A106A"/>
    <w:rsid w:val="00104024"/>
    <w:rsid w:val="00167FE1"/>
    <w:rsid w:val="00194AC0"/>
    <w:rsid w:val="00195B35"/>
    <w:rsid w:val="001C5339"/>
    <w:rsid w:val="001D73A8"/>
    <w:rsid w:val="001E3EFB"/>
    <w:rsid w:val="001F6ACB"/>
    <w:rsid w:val="00257906"/>
    <w:rsid w:val="002766A9"/>
    <w:rsid w:val="002A2258"/>
    <w:rsid w:val="00353693"/>
    <w:rsid w:val="003719A5"/>
    <w:rsid w:val="0039763B"/>
    <w:rsid w:val="00467264"/>
    <w:rsid w:val="0049786C"/>
    <w:rsid w:val="004B3F04"/>
    <w:rsid w:val="004E3A37"/>
    <w:rsid w:val="004F15A0"/>
    <w:rsid w:val="00511384"/>
    <w:rsid w:val="00564511"/>
    <w:rsid w:val="0058077A"/>
    <w:rsid w:val="00587857"/>
    <w:rsid w:val="005B4C38"/>
    <w:rsid w:val="005D2BEA"/>
    <w:rsid w:val="00601DAB"/>
    <w:rsid w:val="00603E94"/>
    <w:rsid w:val="00635D6D"/>
    <w:rsid w:val="00671287"/>
    <w:rsid w:val="006A419B"/>
    <w:rsid w:val="006C7E95"/>
    <w:rsid w:val="0070165A"/>
    <w:rsid w:val="00743BFD"/>
    <w:rsid w:val="0077470C"/>
    <w:rsid w:val="0077714E"/>
    <w:rsid w:val="0078041A"/>
    <w:rsid w:val="00783855"/>
    <w:rsid w:val="0079321F"/>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63B1F"/>
    <w:rsid w:val="00A74A7D"/>
    <w:rsid w:val="00A757AF"/>
    <w:rsid w:val="00A94DF5"/>
    <w:rsid w:val="00B35786"/>
    <w:rsid w:val="00B46A15"/>
    <w:rsid w:val="00B8274F"/>
    <w:rsid w:val="00BB759C"/>
    <w:rsid w:val="00BF080E"/>
    <w:rsid w:val="00BF309A"/>
    <w:rsid w:val="00C000D3"/>
    <w:rsid w:val="00C245F2"/>
    <w:rsid w:val="00C3305A"/>
    <w:rsid w:val="00C75D48"/>
    <w:rsid w:val="00C8272F"/>
    <w:rsid w:val="00CA5E7E"/>
    <w:rsid w:val="00CA7596"/>
    <w:rsid w:val="00CF3016"/>
    <w:rsid w:val="00D23E2A"/>
    <w:rsid w:val="00D2785E"/>
    <w:rsid w:val="00D5286B"/>
    <w:rsid w:val="00D7725C"/>
    <w:rsid w:val="00D8014D"/>
    <w:rsid w:val="00DB1F4B"/>
    <w:rsid w:val="00DC6AC2"/>
    <w:rsid w:val="00DD620E"/>
    <w:rsid w:val="00DE20FF"/>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A2BB6-7382-46B7-A072-DE4A04D2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12</cp:revision>
  <dcterms:created xsi:type="dcterms:W3CDTF">2017-03-28T13:24:00Z</dcterms:created>
  <dcterms:modified xsi:type="dcterms:W3CDTF">2017-04-04T12:18:00Z</dcterms:modified>
</cp:coreProperties>
</file>